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2064"/>
        <w:gridCol w:w="2506"/>
        <w:gridCol w:w="3434"/>
      </w:tblGrid>
      <w:tr w:rsidR="002A4BA9" w:rsidRPr="00B2768B" w:rsidTr="002A4BA9">
        <w:tc>
          <w:tcPr>
            <w:tcW w:w="1660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روز</w:t>
            </w:r>
          </w:p>
        </w:tc>
        <w:tc>
          <w:tcPr>
            <w:tcW w:w="2257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009" w:type="dxa"/>
          </w:tcPr>
          <w:p w:rsidR="002A4BA9" w:rsidRPr="00B2768B" w:rsidRDefault="002A4BA9" w:rsidP="00B2768B">
            <w:pPr>
              <w:spacing w:after="160" w:line="259" w:lineRule="auto"/>
              <w:jc w:val="both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رشته </w:t>
            </w:r>
          </w:p>
        </w:tc>
        <w:tc>
          <w:tcPr>
            <w:tcW w:w="4423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مقطع</w:t>
            </w:r>
          </w:p>
        </w:tc>
      </w:tr>
      <w:tr w:rsidR="002A4BA9" w:rsidRPr="00B2768B" w:rsidTr="002A4BA9">
        <w:tc>
          <w:tcPr>
            <w:tcW w:w="1660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شنبه</w:t>
            </w:r>
          </w:p>
        </w:tc>
        <w:tc>
          <w:tcPr>
            <w:tcW w:w="2257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16/7/1401</w:t>
            </w:r>
          </w:p>
        </w:tc>
        <w:tc>
          <w:tcPr>
            <w:tcW w:w="3009" w:type="dxa"/>
          </w:tcPr>
          <w:p w:rsid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حسابداری </w:t>
            </w:r>
          </w:p>
          <w:p w:rsid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معماری</w:t>
            </w:r>
          </w:p>
          <w:p w:rsidR="002A4BA9" w:rsidRP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کامپیوتر</w:t>
            </w:r>
          </w:p>
          <w:p w:rsidR="002A4BA9" w:rsidRP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طراحی ودوخت</w:t>
            </w:r>
          </w:p>
        </w:tc>
        <w:tc>
          <w:tcPr>
            <w:tcW w:w="4423" w:type="dxa"/>
          </w:tcPr>
          <w:p w:rsid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  <w:p w:rsidR="002A4BA9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کاردانی </w:t>
            </w:r>
            <w:r w:rsidRPr="00B2768B"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B2768B">
              <w:rPr>
                <w:rFonts w:cs="B Titr" w:hint="cs"/>
                <w:sz w:val="32"/>
                <w:szCs w:val="32"/>
                <w:rtl/>
              </w:rPr>
              <w:t xml:space="preserve"> کارشناسی </w:t>
            </w:r>
          </w:p>
          <w:p w:rsid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  <w:p w:rsidR="00B2768B" w:rsidRP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</w:tc>
      </w:tr>
      <w:tr w:rsidR="002A4BA9" w:rsidRPr="00B2768B" w:rsidTr="002A4BA9">
        <w:tc>
          <w:tcPr>
            <w:tcW w:w="1660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یک شنبه</w:t>
            </w:r>
          </w:p>
        </w:tc>
        <w:tc>
          <w:tcPr>
            <w:tcW w:w="2257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17/7/1401</w:t>
            </w:r>
          </w:p>
        </w:tc>
        <w:tc>
          <w:tcPr>
            <w:tcW w:w="3009" w:type="dxa"/>
          </w:tcPr>
          <w:p w:rsid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فتوگرافیک </w:t>
            </w:r>
          </w:p>
          <w:p w:rsid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گرافیک </w:t>
            </w:r>
          </w:p>
          <w:p w:rsidR="002A4BA9" w:rsidRP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طراحی لباس  طراحی پوشاک تربیت کودک مدیریت خانواده فرش</w:t>
            </w:r>
          </w:p>
        </w:tc>
        <w:tc>
          <w:tcPr>
            <w:tcW w:w="4423" w:type="dxa"/>
          </w:tcPr>
          <w:p w:rsid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  <w:p w:rsid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کاردانی </w:t>
            </w:r>
            <w:r w:rsidRPr="00B2768B"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B2768B">
              <w:rPr>
                <w:rFonts w:cs="B Titr" w:hint="cs"/>
                <w:sz w:val="32"/>
                <w:szCs w:val="32"/>
                <w:rtl/>
              </w:rPr>
              <w:t xml:space="preserve"> کارشناسی </w:t>
            </w:r>
          </w:p>
        </w:tc>
      </w:tr>
    </w:tbl>
    <w:p w:rsidR="0061753A" w:rsidRDefault="004B0D15" w:rsidP="00F550F5">
      <w:pPr>
        <w:jc w:val="right"/>
        <w:rPr>
          <w:rFonts w:hint="cs"/>
          <w:rtl/>
        </w:rPr>
      </w:pPr>
      <w:r>
        <w:rPr>
          <w:rFonts w:hint="cs"/>
          <w:rtl/>
        </w:rPr>
        <w:t>تذکر 1: لطفا طبق جدول زمان بندی رشته ها به آموزشکده مراجعه فرمایید .</w:t>
      </w:r>
    </w:p>
    <w:p w:rsidR="004B0D15" w:rsidRDefault="004B0D15" w:rsidP="00F550F5">
      <w:pPr>
        <w:jc w:val="right"/>
        <w:rPr>
          <w:rtl/>
        </w:rPr>
      </w:pPr>
      <w:r>
        <w:rPr>
          <w:rFonts w:hint="cs"/>
          <w:rtl/>
        </w:rPr>
        <w:t>تذکر2: تاریخ ثبت نام دانشجویان ورودی بهمن دراسرع وقت اطلاع رسانی خواهدشد .</w:t>
      </w:r>
    </w:p>
    <w:p w:rsidR="00F550F5" w:rsidRDefault="00F550F5" w:rsidP="00F550F5">
      <w:pPr>
        <w:jc w:val="right"/>
        <w:rPr>
          <w:rtl/>
        </w:rPr>
      </w:pPr>
      <w:r>
        <w:rPr>
          <w:rFonts w:hint="cs"/>
          <w:rtl/>
        </w:rPr>
        <w:t>تذکر3: مدارک ثبت نام در اطلاعیه قبلی قیدشده است .</w:t>
      </w:r>
    </w:p>
    <w:p w:rsidR="00F550F5" w:rsidRDefault="00F550F5" w:rsidP="00F550F5">
      <w:pPr>
        <w:jc w:val="right"/>
        <w:rPr>
          <w:rtl/>
        </w:rPr>
      </w:pPr>
    </w:p>
    <w:p w:rsidR="00F550F5" w:rsidRDefault="00F550F5" w:rsidP="00F550F5">
      <w:pPr>
        <w:jc w:val="right"/>
      </w:pPr>
      <w:r>
        <w:rPr>
          <w:rFonts w:hint="cs"/>
          <w:rtl/>
        </w:rPr>
        <w:t>واحدآموزش</w:t>
      </w:r>
      <w:bookmarkStart w:id="0" w:name="_GoBack"/>
      <w:bookmarkEnd w:id="0"/>
    </w:p>
    <w:sectPr w:rsidR="00F5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A9"/>
    <w:rsid w:val="002A4BA9"/>
    <w:rsid w:val="004B0D15"/>
    <w:rsid w:val="0061753A"/>
    <w:rsid w:val="007B14C4"/>
    <w:rsid w:val="00B2768B"/>
    <w:rsid w:val="00F5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55EAB3F-FEFD-4435-BFD5-66EDB64B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2022-10-06T14:36:00Z</dcterms:created>
  <dcterms:modified xsi:type="dcterms:W3CDTF">2022-10-06T15:38:00Z</dcterms:modified>
</cp:coreProperties>
</file>